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5D3C" w:rsidRPr="004924F4" w:rsidRDefault="002B5D3C" w:rsidP="004924F4">
      <w:pPr>
        <w:spacing w:line="480" w:lineRule="auto"/>
        <w:jc w:val="center"/>
        <w:rPr>
          <w:rFonts w:ascii="Times New Roman" w:hAnsi="Times New Roman" w:cs="Times New Roman"/>
          <w:sz w:val="24"/>
          <w:szCs w:val="24"/>
        </w:rPr>
      </w:pPr>
      <w:bookmarkStart w:id="0" w:name="_GoBack"/>
      <w:bookmarkEnd w:id="0"/>
    </w:p>
    <w:p w:rsidR="002B5D3C" w:rsidRPr="004924F4" w:rsidRDefault="002B5D3C" w:rsidP="004924F4">
      <w:pPr>
        <w:spacing w:line="480" w:lineRule="auto"/>
        <w:jc w:val="center"/>
        <w:rPr>
          <w:rFonts w:ascii="Times New Roman" w:hAnsi="Times New Roman" w:cs="Times New Roman"/>
          <w:sz w:val="24"/>
          <w:szCs w:val="24"/>
        </w:rPr>
      </w:pPr>
    </w:p>
    <w:p w:rsidR="002B5D3C" w:rsidRPr="004924F4" w:rsidRDefault="002B5D3C" w:rsidP="004924F4">
      <w:pPr>
        <w:spacing w:line="480" w:lineRule="auto"/>
        <w:jc w:val="center"/>
        <w:rPr>
          <w:rFonts w:ascii="Times New Roman" w:hAnsi="Times New Roman" w:cs="Times New Roman"/>
          <w:sz w:val="24"/>
          <w:szCs w:val="24"/>
        </w:rPr>
      </w:pPr>
    </w:p>
    <w:p w:rsidR="002B5D3C" w:rsidRPr="004924F4" w:rsidRDefault="002B5D3C" w:rsidP="004924F4">
      <w:pPr>
        <w:spacing w:line="480" w:lineRule="auto"/>
        <w:jc w:val="center"/>
        <w:rPr>
          <w:rFonts w:ascii="Times New Roman" w:hAnsi="Times New Roman" w:cs="Times New Roman"/>
          <w:sz w:val="24"/>
          <w:szCs w:val="24"/>
        </w:rPr>
      </w:pPr>
    </w:p>
    <w:p w:rsidR="002B5D3C" w:rsidRPr="004924F4" w:rsidRDefault="002B5D3C" w:rsidP="004924F4">
      <w:pPr>
        <w:spacing w:line="480" w:lineRule="auto"/>
        <w:jc w:val="center"/>
        <w:rPr>
          <w:rFonts w:ascii="Times New Roman" w:hAnsi="Times New Roman" w:cs="Times New Roman"/>
          <w:sz w:val="24"/>
          <w:szCs w:val="24"/>
        </w:rPr>
      </w:pPr>
    </w:p>
    <w:p w:rsidR="002B5D3C" w:rsidRPr="004924F4" w:rsidRDefault="002B5D3C" w:rsidP="004924F4">
      <w:pPr>
        <w:spacing w:line="480" w:lineRule="auto"/>
        <w:jc w:val="center"/>
        <w:rPr>
          <w:rFonts w:ascii="Times New Roman" w:hAnsi="Times New Roman" w:cs="Times New Roman"/>
          <w:sz w:val="24"/>
          <w:szCs w:val="24"/>
        </w:rPr>
      </w:pPr>
    </w:p>
    <w:p w:rsidR="002B5D3C" w:rsidRPr="004924F4" w:rsidRDefault="002B5D3C" w:rsidP="004924F4">
      <w:pPr>
        <w:spacing w:line="480" w:lineRule="auto"/>
        <w:rPr>
          <w:rFonts w:ascii="Times New Roman" w:hAnsi="Times New Roman" w:cs="Times New Roman"/>
          <w:sz w:val="24"/>
          <w:szCs w:val="24"/>
        </w:rPr>
      </w:pPr>
    </w:p>
    <w:p w:rsidR="002B5D3C" w:rsidRPr="004924F4" w:rsidRDefault="002B5D3C" w:rsidP="004924F4">
      <w:pPr>
        <w:spacing w:line="480" w:lineRule="auto"/>
        <w:jc w:val="center"/>
        <w:rPr>
          <w:rFonts w:ascii="Times New Roman" w:hAnsi="Times New Roman" w:cs="Times New Roman"/>
          <w:sz w:val="24"/>
          <w:szCs w:val="24"/>
        </w:rPr>
      </w:pPr>
    </w:p>
    <w:p w:rsidR="002B5D3C" w:rsidRPr="004924F4" w:rsidRDefault="002B5D3C" w:rsidP="004924F4">
      <w:pPr>
        <w:spacing w:line="480" w:lineRule="auto"/>
        <w:jc w:val="center"/>
        <w:rPr>
          <w:rFonts w:ascii="Times New Roman" w:hAnsi="Times New Roman" w:cs="Times New Roman"/>
          <w:sz w:val="24"/>
          <w:szCs w:val="24"/>
        </w:rPr>
      </w:pPr>
      <w:r w:rsidRPr="004924F4">
        <w:rPr>
          <w:rFonts w:ascii="Times New Roman" w:hAnsi="Times New Roman" w:cs="Times New Roman"/>
          <w:sz w:val="24"/>
          <w:szCs w:val="24"/>
        </w:rPr>
        <w:t>HOW CREDIT SCORES RELATE TO POVERTY TRAPS</w:t>
      </w:r>
    </w:p>
    <w:p w:rsidR="002B5D3C" w:rsidRPr="004924F4" w:rsidRDefault="002B5D3C" w:rsidP="004924F4">
      <w:pPr>
        <w:spacing w:line="480" w:lineRule="auto"/>
        <w:jc w:val="center"/>
        <w:rPr>
          <w:rFonts w:ascii="Times New Roman" w:hAnsi="Times New Roman" w:cs="Times New Roman"/>
          <w:sz w:val="24"/>
          <w:szCs w:val="24"/>
        </w:rPr>
      </w:pPr>
      <w:r w:rsidRPr="004924F4">
        <w:rPr>
          <w:rFonts w:ascii="Times New Roman" w:hAnsi="Times New Roman" w:cs="Times New Roman"/>
          <w:sz w:val="24"/>
          <w:szCs w:val="24"/>
        </w:rPr>
        <w:t>Name</w:t>
      </w:r>
    </w:p>
    <w:p w:rsidR="002B5D3C" w:rsidRPr="004924F4" w:rsidRDefault="002B5D3C" w:rsidP="004924F4">
      <w:pPr>
        <w:spacing w:line="480" w:lineRule="auto"/>
        <w:jc w:val="center"/>
        <w:rPr>
          <w:rFonts w:ascii="Times New Roman" w:hAnsi="Times New Roman" w:cs="Times New Roman"/>
          <w:sz w:val="24"/>
          <w:szCs w:val="24"/>
        </w:rPr>
      </w:pPr>
      <w:r w:rsidRPr="004924F4">
        <w:rPr>
          <w:rFonts w:ascii="Times New Roman" w:hAnsi="Times New Roman" w:cs="Times New Roman"/>
          <w:sz w:val="24"/>
          <w:szCs w:val="24"/>
        </w:rPr>
        <w:t>Student affiliation</w:t>
      </w:r>
    </w:p>
    <w:p w:rsidR="002B5D3C" w:rsidRPr="004924F4" w:rsidRDefault="002B5D3C" w:rsidP="004924F4">
      <w:pPr>
        <w:spacing w:line="480" w:lineRule="auto"/>
        <w:ind w:firstLine="720"/>
        <w:jc w:val="center"/>
        <w:rPr>
          <w:rFonts w:ascii="Times New Roman" w:hAnsi="Times New Roman" w:cs="Times New Roman"/>
          <w:sz w:val="24"/>
          <w:szCs w:val="24"/>
        </w:rPr>
      </w:pPr>
    </w:p>
    <w:p w:rsidR="002B5D3C" w:rsidRPr="004924F4" w:rsidRDefault="002B5D3C" w:rsidP="004924F4">
      <w:pPr>
        <w:spacing w:line="480" w:lineRule="auto"/>
        <w:ind w:firstLine="720"/>
        <w:rPr>
          <w:rFonts w:ascii="Times New Roman" w:hAnsi="Times New Roman" w:cs="Times New Roman"/>
          <w:sz w:val="24"/>
          <w:szCs w:val="24"/>
        </w:rPr>
      </w:pPr>
    </w:p>
    <w:p w:rsidR="002B5D3C" w:rsidRPr="004924F4" w:rsidRDefault="002B5D3C" w:rsidP="004924F4">
      <w:pPr>
        <w:spacing w:line="480" w:lineRule="auto"/>
        <w:ind w:firstLine="720"/>
        <w:rPr>
          <w:rFonts w:ascii="Times New Roman" w:hAnsi="Times New Roman" w:cs="Times New Roman"/>
          <w:sz w:val="24"/>
          <w:szCs w:val="24"/>
        </w:rPr>
      </w:pPr>
    </w:p>
    <w:p w:rsidR="004924F4" w:rsidRDefault="004924F4" w:rsidP="004924F4">
      <w:pPr>
        <w:spacing w:line="480" w:lineRule="auto"/>
        <w:rPr>
          <w:rFonts w:ascii="Times New Roman" w:hAnsi="Times New Roman" w:cs="Times New Roman"/>
          <w:sz w:val="24"/>
          <w:szCs w:val="24"/>
        </w:rPr>
      </w:pPr>
    </w:p>
    <w:p w:rsidR="004924F4" w:rsidRDefault="004924F4" w:rsidP="004924F4">
      <w:pPr>
        <w:spacing w:line="480" w:lineRule="auto"/>
        <w:ind w:firstLine="720"/>
        <w:rPr>
          <w:rFonts w:ascii="Times New Roman" w:hAnsi="Times New Roman" w:cs="Times New Roman"/>
          <w:sz w:val="24"/>
          <w:szCs w:val="24"/>
        </w:rPr>
      </w:pPr>
    </w:p>
    <w:p w:rsidR="004924F4" w:rsidRDefault="004924F4" w:rsidP="004924F4">
      <w:pPr>
        <w:spacing w:line="480" w:lineRule="auto"/>
        <w:ind w:firstLine="720"/>
        <w:rPr>
          <w:rFonts w:ascii="Times New Roman" w:hAnsi="Times New Roman" w:cs="Times New Roman"/>
          <w:sz w:val="24"/>
          <w:szCs w:val="24"/>
        </w:rPr>
      </w:pPr>
    </w:p>
    <w:p w:rsidR="003D1B26" w:rsidRPr="004924F4" w:rsidRDefault="00B63D00" w:rsidP="004924F4">
      <w:pPr>
        <w:spacing w:line="480" w:lineRule="auto"/>
        <w:ind w:firstLine="720"/>
        <w:rPr>
          <w:rFonts w:ascii="Times New Roman" w:hAnsi="Times New Roman" w:cs="Times New Roman"/>
          <w:sz w:val="24"/>
          <w:szCs w:val="24"/>
        </w:rPr>
      </w:pPr>
      <w:r w:rsidRPr="004924F4">
        <w:rPr>
          <w:rFonts w:ascii="Times New Roman" w:hAnsi="Times New Roman" w:cs="Times New Roman"/>
          <w:sz w:val="24"/>
          <w:szCs w:val="24"/>
        </w:rPr>
        <w:lastRenderedPageBreak/>
        <w:t xml:space="preserve">Credit markets exist in order to allow individuals to smooth out the impacts of temporary fluctuations </w:t>
      </w:r>
      <w:r w:rsidR="00384BEE" w:rsidRPr="004924F4">
        <w:rPr>
          <w:rFonts w:ascii="Times New Roman" w:hAnsi="Times New Roman" w:cs="Times New Roman"/>
          <w:sz w:val="24"/>
          <w:szCs w:val="24"/>
        </w:rPr>
        <w:t>related to their income and it’s desirable that individuals should use the loans for this sole purpose. Poorer households are assumed to be at an increased risk of tackling debt and over indebtedness. Consumer credit is a major part of everyday life for most individuals aiding to smooth the flows and ebbs of expenditure and income and manage the available financial resources</w:t>
      </w:r>
      <w:r w:rsidR="007A0477" w:rsidRPr="004924F4">
        <w:rPr>
          <w:rFonts w:ascii="Times New Roman" w:hAnsi="Times New Roman" w:cs="Times New Roman"/>
          <w:sz w:val="24"/>
          <w:szCs w:val="24"/>
        </w:rPr>
        <w:t>. However, the major concern is that the use of consumer-credit may lead to over indebtedness and severe financial difficulties. This paper therefore seeks to find out the correlation between poverty traps and credit scores. A poverty trap may be defined as a mechanism which makes it quite difficult for individuals to evade poverty. Poverty trap comes to existence when an economic system needs a huge amount of capital to earn enough so as to evade poverty. When people lack the required capital, they may in turn find it hard to acquire it therefore creating a self-rein-forcing cycle of poverty. On the other hand a credit score is a number that lies in between 300 to 850 that depicts the creditworthiness of a consumer. The greater the borrowers’ score, the better he/she looks to potential lenders.</w:t>
      </w:r>
      <w:r w:rsidR="0079561C" w:rsidRPr="004924F4">
        <w:rPr>
          <w:rFonts w:ascii="Times New Roman" w:hAnsi="Times New Roman" w:cs="Times New Roman"/>
          <w:sz w:val="24"/>
          <w:szCs w:val="24"/>
        </w:rPr>
        <w:t xml:space="preserve"> This research provides an overview of the extent to which credit scores causes’ poverty.</w:t>
      </w:r>
    </w:p>
    <w:p w:rsidR="0079561C" w:rsidRPr="004924F4" w:rsidRDefault="008A640F" w:rsidP="004924F4">
      <w:pPr>
        <w:spacing w:line="480" w:lineRule="auto"/>
        <w:ind w:firstLine="720"/>
        <w:rPr>
          <w:rFonts w:ascii="Times New Roman" w:hAnsi="Times New Roman" w:cs="Times New Roman"/>
          <w:sz w:val="24"/>
          <w:szCs w:val="24"/>
        </w:rPr>
      </w:pPr>
      <w:r w:rsidRPr="004924F4">
        <w:rPr>
          <w:rFonts w:ascii="Times New Roman" w:hAnsi="Times New Roman" w:cs="Times New Roman"/>
          <w:sz w:val="24"/>
          <w:szCs w:val="24"/>
        </w:rPr>
        <w:t xml:space="preserve">Credit facilities are given by banks or any other financial institutions in overdrafts and loan forms. Access to credit is controlled by the central bank of that country. The available money lenders usually need some kind of collaterals from the borrowers. In addition to the collateral, lenders utilize credit scores so as to evaluate an individual’s probability to repay the loan in the agreed period. Most people specifically the poor have low credit scores and are hence unable to borrow these loans. This as a results turns into a relatively slow business establishments and a very low productivity of a country’s economy leading to the poverty </w:t>
      </w:r>
      <w:r w:rsidRPr="004924F4">
        <w:rPr>
          <w:rFonts w:ascii="Times New Roman" w:hAnsi="Times New Roman" w:cs="Times New Roman"/>
          <w:sz w:val="24"/>
          <w:szCs w:val="24"/>
        </w:rPr>
        <w:lastRenderedPageBreak/>
        <w:t xml:space="preserve">trapping of the economy. As a result of the limited access to loans, investors tend to undertake </w:t>
      </w:r>
      <w:r w:rsidR="00135E47" w:rsidRPr="004924F4">
        <w:rPr>
          <w:rFonts w:ascii="Times New Roman" w:hAnsi="Times New Roman" w:cs="Times New Roman"/>
          <w:sz w:val="24"/>
          <w:szCs w:val="24"/>
        </w:rPr>
        <w:t>business activities that require little costs to start up and which are usually small in size.</w:t>
      </w:r>
    </w:p>
    <w:p w:rsidR="00135E47" w:rsidRPr="004924F4" w:rsidRDefault="00135E47" w:rsidP="004924F4">
      <w:pPr>
        <w:spacing w:line="480" w:lineRule="auto"/>
        <w:ind w:firstLine="720"/>
        <w:rPr>
          <w:rFonts w:ascii="Times New Roman" w:hAnsi="Times New Roman" w:cs="Times New Roman"/>
          <w:sz w:val="24"/>
          <w:szCs w:val="24"/>
        </w:rPr>
      </w:pPr>
      <w:r w:rsidRPr="004924F4">
        <w:rPr>
          <w:rFonts w:ascii="Times New Roman" w:hAnsi="Times New Roman" w:cs="Times New Roman"/>
          <w:sz w:val="24"/>
          <w:szCs w:val="24"/>
        </w:rPr>
        <w:t xml:space="preserve">Based on research carried out in Africa specifically in the countries of Ghana and Senegal on the relationship between credit scores and poverty traps, it was discovered that lack of access by individuals to capital is among the major causes of poverty traps. This is due to the fact that poor households are not likely to receive credits than wealthy households. Poor people technically have a low credit score as their tendency of repaying loans on time or keeping debt low is quite bad. Conversely, </w:t>
      </w:r>
      <w:r w:rsidR="007D41EF" w:rsidRPr="004924F4">
        <w:rPr>
          <w:rFonts w:ascii="Times New Roman" w:hAnsi="Times New Roman" w:cs="Times New Roman"/>
          <w:sz w:val="24"/>
          <w:szCs w:val="24"/>
        </w:rPr>
        <w:t>their credit scores ranges from300 to 579. With such a score financial institutions find it difficult to lend loans to such people trapping them in poverty.</w:t>
      </w:r>
    </w:p>
    <w:p w:rsidR="007D41EF" w:rsidRPr="004924F4" w:rsidRDefault="007D41EF" w:rsidP="004924F4">
      <w:pPr>
        <w:spacing w:line="480" w:lineRule="auto"/>
        <w:ind w:firstLine="720"/>
        <w:rPr>
          <w:rFonts w:ascii="Times New Roman" w:hAnsi="Times New Roman" w:cs="Times New Roman"/>
          <w:sz w:val="24"/>
          <w:szCs w:val="24"/>
        </w:rPr>
      </w:pPr>
      <w:r w:rsidRPr="004924F4">
        <w:rPr>
          <w:rFonts w:ascii="Times New Roman" w:hAnsi="Times New Roman" w:cs="Times New Roman"/>
          <w:sz w:val="24"/>
          <w:szCs w:val="24"/>
        </w:rPr>
        <w:t xml:space="preserve">Until a few weeks ago, pre-employment credit screening was widely unregulated and still remains so at the federal level. The </w:t>
      </w:r>
      <w:r w:rsidR="008050CD" w:rsidRPr="004924F4">
        <w:rPr>
          <w:rFonts w:ascii="Times New Roman" w:hAnsi="Times New Roman" w:cs="Times New Roman"/>
          <w:sz w:val="24"/>
          <w:szCs w:val="24"/>
        </w:rPr>
        <w:t>FTC argued that as an employer it was right to use consumer reports when hiring new workers and when evaluating workers for retention, reassignment and promotion. However since the year 2005, many federal and state laws have been put in place with the aim of banning or limiting employer credit checks that including checking employees credit scores. Legislators noted the poverty trap concern that arise due to these credit checks: an employee losses his/her job and is unable to pay debts which negatively effects his/her credit report thereby making it impossible for him/her to find a job.</w:t>
      </w:r>
    </w:p>
    <w:p w:rsidR="008050CD" w:rsidRPr="004924F4" w:rsidRDefault="008050CD" w:rsidP="004924F4">
      <w:pPr>
        <w:spacing w:line="480" w:lineRule="auto"/>
        <w:ind w:firstLine="720"/>
        <w:rPr>
          <w:rFonts w:ascii="Times New Roman" w:hAnsi="Times New Roman" w:cs="Times New Roman"/>
          <w:sz w:val="24"/>
          <w:szCs w:val="24"/>
        </w:rPr>
      </w:pPr>
      <w:r w:rsidRPr="004924F4">
        <w:rPr>
          <w:rFonts w:ascii="Times New Roman" w:hAnsi="Times New Roman" w:cs="Times New Roman"/>
          <w:sz w:val="24"/>
          <w:szCs w:val="24"/>
        </w:rPr>
        <w:t xml:space="preserve">The paper has provided some of the relationships that exist between credit scores and poverty traps. It is evident that when financial institutions such as banks utilize credit scores they create </w:t>
      </w:r>
      <w:r w:rsidR="002B5D3C" w:rsidRPr="004924F4">
        <w:rPr>
          <w:rFonts w:ascii="Times New Roman" w:hAnsi="Times New Roman" w:cs="Times New Roman"/>
          <w:sz w:val="24"/>
          <w:szCs w:val="24"/>
        </w:rPr>
        <w:t xml:space="preserve">a significant wall between those who have low scores and credit facilities which may in turn lead to the individuals’ poverty trapping or the poverty trapping of the economy. Therefore state governments have a very crucial part in avoiding poverty traps. They may do this by </w:t>
      </w:r>
      <w:r w:rsidR="002B5D3C" w:rsidRPr="004924F4">
        <w:rPr>
          <w:rFonts w:ascii="Times New Roman" w:hAnsi="Times New Roman" w:cs="Times New Roman"/>
          <w:sz w:val="24"/>
          <w:szCs w:val="24"/>
        </w:rPr>
        <w:lastRenderedPageBreak/>
        <w:t>lowering bank lending and tax rates to facilitate easy credit access which will enable investors set up huge businesses in the country. This will both shield the poor citizens and the economy from poverty traps.</w:t>
      </w:r>
    </w:p>
    <w:p w:rsidR="002B5D3C" w:rsidRPr="004924F4" w:rsidRDefault="002B5D3C" w:rsidP="004924F4">
      <w:pPr>
        <w:spacing w:line="480" w:lineRule="auto"/>
        <w:ind w:firstLine="720"/>
        <w:rPr>
          <w:rFonts w:ascii="Times New Roman" w:hAnsi="Times New Roman" w:cs="Times New Roman"/>
          <w:sz w:val="24"/>
          <w:szCs w:val="24"/>
        </w:rPr>
      </w:pPr>
    </w:p>
    <w:p w:rsidR="002B5D3C" w:rsidRPr="004924F4" w:rsidRDefault="002B5D3C" w:rsidP="004924F4">
      <w:pPr>
        <w:spacing w:line="480" w:lineRule="auto"/>
        <w:ind w:firstLine="720"/>
        <w:rPr>
          <w:rFonts w:ascii="Times New Roman" w:hAnsi="Times New Roman" w:cs="Times New Roman"/>
          <w:sz w:val="24"/>
          <w:szCs w:val="24"/>
        </w:rPr>
      </w:pPr>
    </w:p>
    <w:p w:rsidR="002B5D3C" w:rsidRPr="004924F4" w:rsidRDefault="002B5D3C" w:rsidP="004924F4">
      <w:pPr>
        <w:spacing w:line="480" w:lineRule="auto"/>
        <w:ind w:firstLine="720"/>
        <w:rPr>
          <w:rFonts w:ascii="Times New Roman" w:hAnsi="Times New Roman" w:cs="Times New Roman"/>
          <w:sz w:val="24"/>
          <w:szCs w:val="24"/>
        </w:rPr>
      </w:pPr>
    </w:p>
    <w:p w:rsidR="002B5D3C" w:rsidRPr="004924F4" w:rsidRDefault="002B5D3C" w:rsidP="004924F4">
      <w:pPr>
        <w:spacing w:line="480" w:lineRule="auto"/>
        <w:ind w:firstLine="720"/>
        <w:rPr>
          <w:rFonts w:ascii="Times New Roman" w:hAnsi="Times New Roman" w:cs="Times New Roman"/>
          <w:sz w:val="24"/>
          <w:szCs w:val="24"/>
        </w:rPr>
      </w:pPr>
    </w:p>
    <w:p w:rsidR="002B5D3C" w:rsidRPr="004924F4" w:rsidRDefault="002B5D3C" w:rsidP="004924F4">
      <w:pPr>
        <w:spacing w:line="480" w:lineRule="auto"/>
        <w:ind w:firstLine="720"/>
        <w:rPr>
          <w:rFonts w:ascii="Times New Roman" w:hAnsi="Times New Roman" w:cs="Times New Roman"/>
          <w:sz w:val="24"/>
          <w:szCs w:val="24"/>
        </w:rPr>
      </w:pPr>
    </w:p>
    <w:p w:rsidR="002B5D3C" w:rsidRDefault="002B5D3C" w:rsidP="004924F4">
      <w:pPr>
        <w:spacing w:line="480" w:lineRule="auto"/>
        <w:rPr>
          <w:rFonts w:ascii="Times New Roman" w:hAnsi="Times New Roman" w:cs="Times New Roman"/>
          <w:sz w:val="24"/>
          <w:szCs w:val="24"/>
        </w:rPr>
      </w:pPr>
    </w:p>
    <w:p w:rsidR="004924F4" w:rsidRPr="004924F4" w:rsidRDefault="004924F4" w:rsidP="004924F4">
      <w:pPr>
        <w:spacing w:line="480" w:lineRule="auto"/>
        <w:rPr>
          <w:rFonts w:ascii="Times New Roman" w:hAnsi="Times New Roman" w:cs="Times New Roman"/>
          <w:sz w:val="24"/>
          <w:szCs w:val="24"/>
        </w:rPr>
      </w:pPr>
    </w:p>
    <w:p w:rsidR="004924F4" w:rsidRDefault="004924F4" w:rsidP="004924F4">
      <w:pPr>
        <w:spacing w:line="480" w:lineRule="auto"/>
        <w:ind w:firstLine="720"/>
        <w:jc w:val="center"/>
        <w:rPr>
          <w:rFonts w:ascii="Times New Roman" w:hAnsi="Times New Roman" w:cs="Times New Roman"/>
          <w:sz w:val="24"/>
          <w:szCs w:val="24"/>
        </w:rPr>
      </w:pPr>
    </w:p>
    <w:p w:rsidR="004924F4" w:rsidRDefault="004924F4" w:rsidP="004924F4">
      <w:pPr>
        <w:spacing w:line="480" w:lineRule="auto"/>
        <w:ind w:firstLine="720"/>
        <w:jc w:val="center"/>
        <w:rPr>
          <w:rFonts w:ascii="Times New Roman" w:hAnsi="Times New Roman" w:cs="Times New Roman"/>
          <w:sz w:val="24"/>
          <w:szCs w:val="24"/>
        </w:rPr>
      </w:pPr>
    </w:p>
    <w:p w:rsidR="004924F4" w:rsidRDefault="004924F4" w:rsidP="004924F4">
      <w:pPr>
        <w:spacing w:line="480" w:lineRule="auto"/>
        <w:ind w:firstLine="720"/>
        <w:jc w:val="center"/>
        <w:rPr>
          <w:rFonts w:ascii="Times New Roman" w:hAnsi="Times New Roman" w:cs="Times New Roman"/>
          <w:sz w:val="24"/>
          <w:szCs w:val="24"/>
        </w:rPr>
      </w:pPr>
    </w:p>
    <w:p w:rsidR="004924F4" w:rsidRDefault="004924F4" w:rsidP="004924F4">
      <w:pPr>
        <w:spacing w:line="480" w:lineRule="auto"/>
        <w:ind w:firstLine="720"/>
        <w:jc w:val="center"/>
        <w:rPr>
          <w:rFonts w:ascii="Times New Roman" w:hAnsi="Times New Roman" w:cs="Times New Roman"/>
          <w:sz w:val="24"/>
          <w:szCs w:val="24"/>
        </w:rPr>
      </w:pPr>
    </w:p>
    <w:p w:rsidR="004924F4" w:rsidRDefault="004924F4" w:rsidP="004924F4">
      <w:pPr>
        <w:spacing w:line="480" w:lineRule="auto"/>
        <w:ind w:firstLine="720"/>
        <w:jc w:val="center"/>
        <w:rPr>
          <w:rFonts w:ascii="Times New Roman" w:hAnsi="Times New Roman" w:cs="Times New Roman"/>
          <w:sz w:val="24"/>
          <w:szCs w:val="24"/>
        </w:rPr>
      </w:pPr>
    </w:p>
    <w:p w:rsidR="004924F4" w:rsidRDefault="004924F4" w:rsidP="004924F4">
      <w:pPr>
        <w:spacing w:line="480" w:lineRule="auto"/>
        <w:ind w:firstLine="720"/>
        <w:jc w:val="center"/>
        <w:rPr>
          <w:rFonts w:ascii="Times New Roman" w:hAnsi="Times New Roman" w:cs="Times New Roman"/>
          <w:sz w:val="24"/>
          <w:szCs w:val="24"/>
        </w:rPr>
      </w:pPr>
    </w:p>
    <w:p w:rsidR="004924F4" w:rsidRDefault="004924F4" w:rsidP="004924F4">
      <w:pPr>
        <w:spacing w:line="480" w:lineRule="auto"/>
        <w:ind w:firstLine="720"/>
        <w:jc w:val="center"/>
        <w:rPr>
          <w:rFonts w:ascii="Times New Roman" w:hAnsi="Times New Roman" w:cs="Times New Roman"/>
          <w:sz w:val="24"/>
          <w:szCs w:val="24"/>
        </w:rPr>
      </w:pPr>
    </w:p>
    <w:p w:rsidR="004924F4" w:rsidRDefault="004924F4" w:rsidP="004924F4">
      <w:pPr>
        <w:spacing w:line="480" w:lineRule="auto"/>
        <w:ind w:firstLine="720"/>
        <w:jc w:val="center"/>
        <w:rPr>
          <w:rFonts w:ascii="Times New Roman" w:hAnsi="Times New Roman" w:cs="Times New Roman"/>
          <w:sz w:val="24"/>
          <w:szCs w:val="24"/>
        </w:rPr>
      </w:pPr>
    </w:p>
    <w:p w:rsidR="002B5D3C" w:rsidRPr="004924F4" w:rsidRDefault="002B5D3C" w:rsidP="004924F4">
      <w:pPr>
        <w:spacing w:line="480" w:lineRule="auto"/>
        <w:ind w:firstLine="720"/>
        <w:jc w:val="center"/>
        <w:rPr>
          <w:rFonts w:ascii="Times New Roman" w:hAnsi="Times New Roman" w:cs="Times New Roman"/>
          <w:sz w:val="24"/>
          <w:szCs w:val="24"/>
        </w:rPr>
      </w:pPr>
      <w:r w:rsidRPr="004924F4">
        <w:rPr>
          <w:rFonts w:ascii="Times New Roman" w:hAnsi="Times New Roman" w:cs="Times New Roman"/>
          <w:sz w:val="24"/>
          <w:szCs w:val="24"/>
        </w:rPr>
        <w:lastRenderedPageBreak/>
        <w:t>References</w:t>
      </w:r>
    </w:p>
    <w:p w:rsidR="002B5D3C" w:rsidRPr="004924F4" w:rsidRDefault="002B5D3C" w:rsidP="004924F4">
      <w:pPr>
        <w:spacing w:line="480" w:lineRule="auto"/>
        <w:rPr>
          <w:rFonts w:ascii="Times New Roman" w:hAnsi="Times New Roman" w:cs="Times New Roman"/>
          <w:color w:val="222222"/>
          <w:sz w:val="24"/>
          <w:szCs w:val="24"/>
          <w:shd w:val="clear" w:color="auto" w:fill="FFFFFF"/>
        </w:rPr>
      </w:pPr>
      <w:r w:rsidRPr="004924F4">
        <w:rPr>
          <w:rFonts w:ascii="Times New Roman" w:hAnsi="Times New Roman" w:cs="Times New Roman"/>
          <w:color w:val="222222"/>
          <w:sz w:val="24"/>
          <w:szCs w:val="24"/>
          <w:shd w:val="clear" w:color="auto" w:fill="FFFFFF"/>
        </w:rPr>
        <w:t>Corbae, D., &amp; Glover, A. (2018). </w:t>
      </w:r>
      <w:r w:rsidRPr="004924F4">
        <w:rPr>
          <w:rFonts w:ascii="Times New Roman" w:hAnsi="Times New Roman" w:cs="Times New Roman"/>
          <w:i/>
          <w:iCs/>
          <w:color w:val="222222"/>
          <w:sz w:val="24"/>
          <w:szCs w:val="24"/>
          <w:shd w:val="clear" w:color="auto" w:fill="FFFFFF"/>
        </w:rPr>
        <w:t>Employer credit checks: Poverty traps versus matching efficiency</w:t>
      </w:r>
      <w:r w:rsidRPr="004924F4">
        <w:rPr>
          <w:rFonts w:ascii="Times New Roman" w:hAnsi="Times New Roman" w:cs="Times New Roman"/>
          <w:color w:val="222222"/>
          <w:sz w:val="24"/>
          <w:szCs w:val="24"/>
          <w:shd w:val="clear" w:color="auto" w:fill="FFFFFF"/>
        </w:rPr>
        <w:t> (No. w25005). National Bureau of Economic Research.</w:t>
      </w:r>
    </w:p>
    <w:p w:rsidR="002B5D3C" w:rsidRPr="004924F4" w:rsidRDefault="002B5D3C" w:rsidP="004924F4">
      <w:pPr>
        <w:spacing w:line="480" w:lineRule="auto"/>
        <w:rPr>
          <w:rFonts w:ascii="Times New Roman" w:hAnsi="Times New Roman" w:cs="Times New Roman"/>
          <w:sz w:val="24"/>
          <w:szCs w:val="24"/>
        </w:rPr>
      </w:pPr>
      <w:r w:rsidRPr="004924F4">
        <w:rPr>
          <w:rFonts w:ascii="Times New Roman" w:hAnsi="Times New Roman" w:cs="Times New Roman"/>
          <w:color w:val="222222"/>
          <w:sz w:val="24"/>
          <w:szCs w:val="24"/>
          <w:shd w:val="clear" w:color="auto" w:fill="FFFFFF"/>
        </w:rPr>
        <w:t>Carter, M. R. (2019). </w:t>
      </w:r>
      <w:r w:rsidRPr="004924F4">
        <w:rPr>
          <w:rFonts w:ascii="Times New Roman" w:hAnsi="Times New Roman" w:cs="Times New Roman"/>
          <w:i/>
          <w:iCs/>
          <w:color w:val="222222"/>
          <w:sz w:val="24"/>
          <w:szCs w:val="24"/>
          <w:shd w:val="clear" w:color="auto" w:fill="FFFFFF"/>
        </w:rPr>
        <w:t>The economics of poverty traps</w:t>
      </w:r>
      <w:r w:rsidRPr="004924F4">
        <w:rPr>
          <w:rFonts w:ascii="Times New Roman" w:hAnsi="Times New Roman" w:cs="Times New Roman"/>
          <w:color w:val="222222"/>
          <w:sz w:val="24"/>
          <w:szCs w:val="24"/>
          <w:shd w:val="clear" w:color="auto" w:fill="FFFFFF"/>
        </w:rPr>
        <w:t>. C. B. Barrett, M. R. Carter, &amp; J. P. Chavas (Eds.). Chicago: University of Chicago Press.</w:t>
      </w:r>
    </w:p>
    <w:sectPr w:rsidR="002B5D3C" w:rsidRPr="004924F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20F6" w:rsidRDefault="001920F6" w:rsidP="002B5D3C">
      <w:pPr>
        <w:spacing w:after="0" w:line="240" w:lineRule="auto"/>
      </w:pPr>
      <w:r>
        <w:separator/>
      </w:r>
    </w:p>
  </w:endnote>
  <w:endnote w:type="continuationSeparator" w:id="0">
    <w:p w:rsidR="001920F6" w:rsidRDefault="001920F6" w:rsidP="002B5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20F6" w:rsidRDefault="001920F6" w:rsidP="002B5D3C">
      <w:pPr>
        <w:spacing w:after="0" w:line="240" w:lineRule="auto"/>
      </w:pPr>
      <w:r>
        <w:separator/>
      </w:r>
    </w:p>
  </w:footnote>
  <w:footnote w:type="continuationSeparator" w:id="0">
    <w:p w:rsidR="001920F6" w:rsidRDefault="001920F6" w:rsidP="002B5D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1618193"/>
      <w:docPartObj>
        <w:docPartGallery w:val="Page Numbers (Top of Page)"/>
        <w:docPartUnique/>
      </w:docPartObj>
    </w:sdtPr>
    <w:sdtEndPr>
      <w:rPr>
        <w:noProof/>
      </w:rPr>
    </w:sdtEndPr>
    <w:sdtContent>
      <w:p w:rsidR="002B5D3C" w:rsidRPr="002B5D3C" w:rsidRDefault="002B5D3C" w:rsidP="002B5D3C">
        <w:pPr>
          <w:spacing w:line="480" w:lineRule="auto"/>
          <w:rPr>
            <w:rFonts w:ascii="Times New Roman" w:hAnsi="Times New Roman" w:cs="Times New Roman"/>
            <w:sz w:val="24"/>
            <w:szCs w:val="24"/>
          </w:rPr>
        </w:pPr>
        <w:r w:rsidRPr="002B5D3C">
          <w:rPr>
            <w:rFonts w:ascii="Times New Roman" w:hAnsi="Times New Roman" w:cs="Times New Roman"/>
            <w:sz w:val="24"/>
            <w:szCs w:val="24"/>
          </w:rPr>
          <w:t xml:space="preserve">Running Head: </w:t>
        </w:r>
        <w:r w:rsidRPr="002B5D3C">
          <w:rPr>
            <w:rFonts w:ascii="Times New Roman" w:hAnsi="Times New Roman" w:cs="Times New Roman"/>
            <w:sz w:val="24"/>
            <w:szCs w:val="24"/>
          </w:rPr>
          <w:t>HOW CREDIT SCORES RELATE TO POVERTY TRAPS</w:t>
        </w:r>
        <w:r>
          <w:rPr>
            <w:rFonts w:ascii="Times New Roman" w:hAnsi="Times New Roman" w:cs="Times New Roman"/>
            <w:sz w:val="24"/>
            <w:szCs w:val="24"/>
          </w:rPr>
          <w:t xml:space="preserve">                                </w:t>
        </w:r>
        <w:r w:rsidRPr="002B5D3C">
          <w:rPr>
            <w:rFonts w:ascii="Times New Roman" w:hAnsi="Times New Roman" w:cs="Times New Roman"/>
            <w:sz w:val="24"/>
            <w:szCs w:val="24"/>
          </w:rPr>
          <w:fldChar w:fldCharType="begin"/>
        </w:r>
        <w:r w:rsidRPr="002B5D3C">
          <w:rPr>
            <w:rFonts w:ascii="Times New Roman" w:hAnsi="Times New Roman" w:cs="Times New Roman"/>
            <w:sz w:val="24"/>
            <w:szCs w:val="24"/>
          </w:rPr>
          <w:instrText xml:space="preserve"> PAGE   \* MERGEFORMAT </w:instrText>
        </w:r>
        <w:r w:rsidRPr="002B5D3C">
          <w:rPr>
            <w:rFonts w:ascii="Times New Roman" w:hAnsi="Times New Roman" w:cs="Times New Roman"/>
            <w:sz w:val="24"/>
            <w:szCs w:val="24"/>
          </w:rPr>
          <w:fldChar w:fldCharType="separate"/>
        </w:r>
        <w:r w:rsidR="004924F4">
          <w:rPr>
            <w:rFonts w:ascii="Times New Roman" w:hAnsi="Times New Roman" w:cs="Times New Roman"/>
            <w:noProof/>
            <w:sz w:val="24"/>
            <w:szCs w:val="24"/>
          </w:rPr>
          <w:t>1</w:t>
        </w:r>
        <w:r w:rsidRPr="002B5D3C">
          <w:rPr>
            <w:rFonts w:ascii="Times New Roman" w:hAnsi="Times New Roman" w:cs="Times New Roman"/>
            <w:noProof/>
            <w:sz w:val="24"/>
            <w:szCs w:val="24"/>
          </w:rPr>
          <w:fldChar w:fldCharType="end"/>
        </w:r>
      </w:p>
    </w:sdtContent>
  </w:sdt>
  <w:p w:rsidR="002B5D3C" w:rsidRDefault="002B5D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D00"/>
    <w:rsid w:val="00135E47"/>
    <w:rsid w:val="001920F6"/>
    <w:rsid w:val="002B5D3C"/>
    <w:rsid w:val="00384BEE"/>
    <w:rsid w:val="004924F4"/>
    <w:rsid w:val="0079561C"/>
    <w:rsid w:val="007A0477"/>
    <w:rsid w:val="007D41EF"/>
    <w:rsid w:val="008050CD"/>
    <w:rsid w:val="008A640F"/>
    <w:rsid w:val="00B03CE8"/>
    <w:rsid w:val="00B63D00"/>
    <w:rsid w:val="00F83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0230B4-B55E-483E-AF7E-2841BDA10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D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D3C"/>
  </w:style>
  <w:style w:type="paragraph" w:styleId="Footer">
    <w:name w:val="footer"/>
    <w:basedOn w:val="Normal"/>
    <w:link w:val="FooterChar"/>
    <w:uiPriority w:val="99"/>
    <w:unhideWhenUsed/>
    <w:rsid w:val="002B5D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D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5</Pages>
  <Words>698</Words>
  <Characters>3982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jb</dc:creator>
  <cp:keywords/>
  <dc:description/>
  <cp:lastModifiedBy>jb</cp:lastModifiedBy>
  <cp:revision>1</cp:revision>
  <dcterms:created xsi:type="dcterms:W3CDTF">2021-01-05T18:47:00Z</dcterms:created>
  <dcterms:modified xsi:type="dcterms:W3CDTF">2021-01-05T20:25:00Z</dcterms:modified>
</cp:coreProperties>
</file>